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8F5F11" w:rsidP="052710D8" w:rsidRDefault="008F5F11" w14:paraId="3710C9C7" w14:textId="496E3620">
      <w:pPr>
        <w:spacing w:line="276" w:lineRule="auto"/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</w:pPr>
      <w:r w:rsidRPr="052710D8" w:rsidR="008F5F11">
        <w:rPr>
          <w:rFonts w:ascii="Arial" w:hAnsi="Arial" w:cs="Arial"/>
          <w:b w:val="1"/>
          <w:bCs w:val="1"/>
          <w:sz w:val="22"/>
          <w:szCs w:val="22"/>
        </w:rPr>
        <w:t>Załącznik nr 1</w:t>
      </w:r>
      <w:r w:rsidRPr="052710D8" w:rsidR="42F00F31">
        <w:rPr>
          <w:rFonts w:ascii="Arial" w:hAnsi="Arial" w:cs="Arial"/>
          <w:b w:val="1"/>
          <w:bCs w:val="1"/>
          <w:sz w:val="22"/>
          <w:szCs w:val="22"/>
        </w:rPr>
        <w:t>4</w:t>
      </w:r>
      <w:r w:rsidRPr="052710D8" w:rsidR="008F5F11">
        <w:rPr>
          <w:rFonts w:ascii="Arial" w:hAnsi="Arial" w:cs="Arial"/>
          <w:b w:val="1"/>
          <w:bCs w:val="1"/>
          <w:sz w:val="22"/>
          <w:szCs w:val="22"/>
        </w:rPr>
        <w:t>:</w:t>
      </w:r>
      <w:r w:rsidRPr="052710D8" w:rsidR="008F5F11"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  <w:t xml:space="preserve"> </w:t>
      </w:r>
      <w:r w:rsidRPr="052710D8" w:rsidR="008F5F11"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  <w:t>Znak towarowy</w:t>
      </w:r>
      <w:r w:rsidRPr="052710D8" w:rsidR="008F5F11"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  <w:t xml:space="preserve"> </w:t>
      </w:r>
    </w:p>
    <w:p w:rsidR="052710D8" w:rsidP="052710D8" w:rsidRDefault="052710D8" w14:paraId="38CA3224" w14:textId="2A5670EF">
      <w:pPr>
        <w:spacing w:line="276" w:lineRule="auto"/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</w:pPr>
    </w:p>
    <w:p w:rsidR="751403E4" w:rsidP="052710D8" w:rsidRDefault="751403E4" w14:paraId="4EED5A22" w14:textId="68C09814">
      <w:pPr>
        <w:pStyle w:val="Teksttreci"/>
        <w:widowControl w:val="1"/>
        <w:spacing w:line="276" w:lineRule="auto"/>
        <w:jc w:val="both"/>
      </w:pPr>
      <w:r w:rsidRPr="052710D8" w:rsidR="751403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pl-PL"/>
        </w:rPr>
        <w:t>TS jako licencjobiorca i w związku z udzieloną zgodą przez licencjodawcę wyraża zgodę na korzystanie przez Wykonawcę ze znaku towarowego TS w następującej formie:</w:t>
      </w:r>
    </w:p>
    <w:p w:rsidR="052710D8" w:rsidP="052710D8" w:rsidRDefault="052710D8" w14:paraId="73523273" w14:textId="7E2FD117">
      <w:pPr>
        <w:spacing w:line="276" w:lineRule="auto"/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</w:pPr>
    </w:p>
    <w:p w:rsidR="751403E4" w:rsidP="052710D8" w:rsidRDefault="751403E4" w14:paraId="359F93AB" w14:textId="5A6B199A">
      <w:pPr>
        <w:spacing w:line="276" w:lineRule="auto"/>
        <w:rPr>
          <w:rFonts w:ascii="Arial" w:hAnsi="Arial" w:cs="Arial"/>
          <w:b w:val="1"/>
          <w:bCs w:val="1"/>
          <w:i w:val="1"/>
          <w:iCs w:val="1"/>
          <w:sz w:val="22"/>
          <w:szCs w:val="22"/>
        </w:rPr>
      </w:pPr>
      <w:r w:rsidR="751403E4">
        <w:drawing>
          <wp:inline wp14:editId="356E4C0A" wp14:anchorId="246F63E3">
            <wp:extent cx="5762626" cy="1457325"/>
            <wp:effectExtent l="0" t="0" r="0" b="0"/>
            <wp:docPr id="74715403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4e25499f4c5419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6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751403E4">
        <w:drawing>
          <wp:inline wp14:editId="68338CFD" wp14:anchorId="754F5BDF">
            <wp:extent cx="5762626" cy="5762626"/>
            <wp:effectExtent l="0" t="0" r="0" b="0"/>
            <wp:docPr id="70266374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5887567571148e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6" cy="5762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7C" w:rsidRDefault="00E61A7C" w14:paraId="063EB8D7" w14:textId="77777777"/>
    <w:sectPr w:rsidR="00E61A7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F11"/>
    <w:rsid w:val="00446DD2"/>
    <w:rsid w:val="00455EEC"/>
    <w:rsid w:val="00541ADE"/>
    <w:rsid w:val="00685B84"/>
    <w:rsid w:val="00890564"/>
    <w:rsid w:val="008F5F11"/>
    <w:rsid w:val="00E61A7C"/>
    <w:rsid w:val="052710D8"/>
    <w:rsid w:val="42F00F31"/>
    <w:rsid w:val="48CE08D2"/>
    <w:rsid w:val="7514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17FAB"/>
  <w15:chartTrackingRefBased/>
  <w15:docId w15:val="{52FDEF4C-7A79-41AB-90AE-169B2D780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8F5F11"/>
    <w:pPr>
      <w:widowControl w:val="0"/>
      <w:spacing w:after="0" w:line="240" w:lineRule="auto"/>
    </w:pPr>
    <w:rPr>
      <w:rFonts w:ascii="Courier New" w:hAnsi="Courier New" w:eastAsia="Courier New" w:cs="Courier New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5F11"/>
    <w:pPr>
      <w:keepNext/>
      <w:keepLines/>
      <w:widowControl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5F11"/>
    <w:pPr>
      <w:keepNext/>
      <w:keepLines/>
      <w:widowControl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5F11"/>
    <w:pPr>
      <w:keepNext/>
      <w:keepLines/>
      <w:widowControl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5F11"/>
    <w:pPr>
      <w:keepNext/>
      <w:keepLines/>
      <w:widowControl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5F11"/>
    <w:pPr>
      <w:keepNext/>
      <w:keepLines/>
      <w:widowControl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5F11"/>
    <w:pPr>
      <w:keepNext/>
      <w:keepLines/>
      <w:widowControl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5F11"/>
    <w:pPr>
      <w:keepNext/>
      <w:keepLines/>
      <w:widowControl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5F11"/>
    <w:pPr>
      <w:keepNext/>
      <w:keepLines/>
      <w:widowControl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5F11"/>
    <w:pPr>
      <w:keepNext/>
      <w:keepLines/>
      <w:widowControl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8F5F1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8F5F1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8F5F1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8F5F11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8F5F11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8F5F11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8F5F11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8F5F11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8F5F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5F11"/>
    <w:pPr>
      <w:widowControl/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8F5F1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5F11"/>
    <w:pPr>
      <w:widowControl/>
      <w:numPr>
        <w:ilvl w:val="1"/>
      </w:num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8F5F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5F11"/>
    <w:pPr>
      <w:widowControl/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8F5F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5F11"/>
    <w:pPr>
      <w:widowControl/>
      <w:spacing w:after="160" w:line="278" w:lineRule="auto"/>
      <w:ind w:left="720"/>
      <w:contextualSpacing/>
    </w:pPr>
    <w:rPr>
      <w:rFonts w:asciiTheme="minorHAnsi" w:hAnsiTheme="minorHAnsi" w:eastAsiaTheme="minorHAnsi" w:cstheme="minorBidi"/>
      <w:color w:val="auto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F5F1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5F11"/>
    <w:pPr>
      <w:widowControl/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8F5F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5F11"/>
    <w:rPr>
      <w:b/>
      <w:bCs/>
      <w:smallCaps/>
      <w:color w:val="0F4761" w:themeColor="accent1" w:themeShade="BF"/>
      <w:spacing w:val="5"/>
    </w:rPr>
  </w:style>
  <w:style w:type="paragraph" w:styleId="Teksttreci" w:customStyle="true">
    <w:uiPriority w:val="1"/>
    <w:name w:val="Tekst treści"/>
    <w:basedOn w:val="Normalny"/>
    <w:link w:val="Teksttreci0"/>
    <w:rsid w:val="052710D8"/>
    <w:rPr>
      <w:rFonts w:ascii="Arial" w:hAnsi="Arial" w:eastAsia="Arial" w:cs="Arial"/>
      <w:sz w:val="22"/>
      <w:szCs w:val="22"/>
    </w:rPr>
    <w:pPr>
      <w:widowControl w:val="1"/>
      <w:jc w:val="both"/>
    </w:pPr>
  </w:style>
  <w:style w:type="character" w:styleId="Teksttreci0" w:customStyle="true">
    <w:uiPriority w:val="1"/>
    <w:name w:val="Tekst treści_"/>
    <w:basedOn w:val="Domylnaczcionkaakapitu"/>
    <w:link w:val="Teksttreci"/>
    <w:rsid w:val="052710D8"/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24e25499f4c54198" /><Relationship Type="http://schemas.openxmlformats.org/officeDocument/2006/relationships/image" Target="/media/image2.jpg" Id="Rd5887567571148e5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0" ma:contentTypeDescription="Utwórz nowy dokument." ma:contentTypeScope="" ma:versionID="8ef005da513d56f30c7230ceee409b68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f09ae9b8caade8791f7004fb439e80da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973537-1071-47a7-9734-7fd0e83c661f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Props1.xml><?xml version="1.0" encoding="utf-8"?>
<ds:datastoreItem xmlns:ds="http://schemas.openxmlformats.org/officeDocument/2006/customXml" ds:itemID="{29D4BE2F-92F2-479D-8D7E-115D16B712D7}"/>
</file>

<file path=customXml/itemProps2.xml><?xml version="1.0" encoding="utf-8"?>
<ds:datastoreItem xmlns:ds="http://schemas.openxmlformats.org/officeDocument/2006/customXml" ds:itemID="{8203D1E8-D233-4C1E-8310-6956467B4214}"/>
</file>

<file path=customXml/itemProps3.xml><?xml version="1.0" encoding="utf-8"?>
<ds:datastoreItem xmlns:ds="http://schemas.openxmlformats.org/officeDocument/2006/customXml" ds:itemID="{310E0E9E-83C9-451C-B27B-DC23A0CEE06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Skubel</dc:creator>
  <cp:keywords/>
  <dc:description/>
  <cp:lastModifiedBy>Wójcik Joanna (TS)</cp:lastModifiedBy>
  <cp:revision>5</cp:revision>
  <dcterms:created xsi:type="dcterms:W3CDTF">2024-12-09T08:06:00Z</dcterms:created>
  <dcterms:modified xsi:type="dcterms:W3CDTF">2025-07-15T20:50:49Z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  <property fmtid="{D5CDD505-2E9C-101B-9397-08002B2CF9AE}" pid="3" name="MediaServiceImageTags">
    <vt:lpwstr/>
  </property>
  <property fmtid="{D5CDD505-2E9C-101B-9397-08002B2CF9AE}" pid="5" name="docLang">
    <vt:lpwstr>pl</vt:lpwstr>
  </property>
</Properties>
</file>